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2020年省级教学改革研究项目申报遴选结果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60" w:lineRule="atLeas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公  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根据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湖南省教育厅《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关于20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年普通高等学校教学改革研究项目实施工作的通知》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通知要求，学校组织开展了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2020年湖南省教学改革研究项目申报推荐工作。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经个人申报，各教学学院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和机关教辅单位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推荐，本年度共有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64项项目参加学校组织的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省级教学改革研究项目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申报遴选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经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过通讯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盲审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28"/>
          <w:szCs w:val="28"/>
          <w:shd w:val="clear" w:fill="FFFFFF"/>
        </w:rPr>
        <w:t>和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学校教学工作指导委员会会议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28"/>
          <w:szCs w:val="28"/>
          <w:shd w:val="clear" w:fill="FFFFFF"/>
        </w:rPr>
        <w:t>评审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，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根据最终投票结果，学校拟推荐闫荣玲的《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基于在线课程平台等信息化技术强化创新人才培养的“四结合”研讨式教学模式创新与实践 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》等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32项项目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申报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2020年湖南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省教学改革研究项目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现将遴选结果予以公示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，公示期为一周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公示期间，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如有异议，请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实名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向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纪委、教务处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eastAsia="zh-CN"/>
        </w:rPr>
        <w:t>纪委联系电话：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  <w:t>18607460976（黄老师）；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rPr>
          <w:rFonts w:hint="default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  <w:t>纪委电子邮箱：jiwei@huse.cn；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rPr>
          <w:rFonts w:hint="eastAsia" w:ascii="楷体" w:hAnsi="楷体" w:eastAsia="楷体" w:cs="楷体"/>
          <w:color w:val="auto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eastAsia="zh-CN"/>
        </w:rPr>
        <w:t>教务处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</w:rPr>
        <w:t>联系电话：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  <w:t>0746-6383160（蒋老师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  <w:t>）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rPr>
          <w:rFonts w:hint="eastAsia" w:ascii="楷体" w:hAnsi="楷体" w:eastAsia="楷体" w:cs="楷体"/>
          <w:color w:val="auto"/>
          <w:kern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eastAsia="zh-CN"/>
        </w:rPr>
        <w:t>教务处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电子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</w:rPr>
        <w:t>邮箱：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u w:val="none"/>
          <w:lang w:val="en-US" w:eastAsia="zh-CN"/>
        </w:rPr>
        <w:t>huse_jxyjk@163.com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楷体" w:hAnsi="楷体" w:eastAsia="楷体" w:cs="楷体"/>
          <w:color w:val="auto"/>
          <w:kern w:val="0"/>
          <w:sz w:val="28"/>
          <w:szCs w:val="28"/>
          <w:u w:val="none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楷体" w:hAnsi="楷体" w:eastAsia="楷体" w:cs="楷体"/>
          <w:color w:val="auto"/>
          <w:kern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u w:val="none"/>
          <w:lang w:eastAsia="zh-CN"/>
        </w:rPr>
        <w:t>附件：20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u w:val="none"/>
          <w:lang w:val="en-US" w:eastAsia="zh-CN"/>
        </w:rPr>
        <w:t>20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u w:val="none"/>
          <w:lang w:eastAsia="zh-CN"/>
        </w:rPr>
        <w:t>年省级教学改革研究项目申报遴选结果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right="240" w:firstLine="6480" w:firstLineChars="2700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right="240" w:firstLine="6480" w:firstLineChars="2700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教 务 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555"/>
        <w:jc w:val="right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20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70" w:lineRule="atLeast"/>
        <w:ind w:left="0"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20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年省级教学改革研究项目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申报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遴选结果</w:t>
      </w:r>
    </w:p>
    <w:tbl>
      <w:tblPr>
        <w:tblStyle w:val="3"/>
        <w:tblW w:w="7845" w:type="dxa"/>
        <w:tblCellSpacing w:w="0" w:type="dxa"/>
        <w:tblInd w:w="3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920"/>
        <w:gridCol w:w="102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项　　目　　名　　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项目类型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基于在线课程平台等信息化技术强化创新人才培养的“四结合”研讨式教学模式创新与实践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闫荣玲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云课堂环境下基于BOPPPS教学模型 《通信原理》混合式教学研究与实践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邵金侠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面向“金课”的高等数学教学改革研究与实践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黄燕平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4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基于新工科应用型人才培养的《细胞工程》课程多维立体式教学研究与实践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余响华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5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“金课”视域下应用型本科院校财务管理课程混合式教学模式实践探讨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蒋甲樱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6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工程教育认证视域下软件工程专业数据库课程群建设的研究与实践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韦美雁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7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线上线下混合模式在《有机化学》课程思政改革中的实践研究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吴超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8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面向应用型创新人才培养的《生物化工》专业核心课程教学改革与实践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廖云辉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9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共享经济背景下地方高校管理类课程实践教学模式创新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焦娟妮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工程教育认证背景下大数据专业课程体系与毕业要求达成机制研究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段华斌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基于CDIO理念的地方高校土建类应用型创新人才培养模式研究与实践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李丽民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“课程思政+新工科”视域下土建类专业协同驱动创新人才培养模式的探究与实践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何永红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基于OBE理论的地方高校大学体育教学改革研究与实践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郑华艳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14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高校思政课线上教学的自我效能感提升研究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吴俊平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15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“以本为本”背景下地方本科院校秘书学专业人才培养模式研究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何建良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区域非物质文化遗产在地方高校设计类课程中的融合创新和应用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刘春侠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金课背景下的字料库建设及其在汉语课堂教学中的应用研究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熊加全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基于OBE理念的英语专业口语课程混合式教学改革研究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彭宁红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奥尔夫教学法与地方高校音乐教育融合的途径研究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许迪迪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ODDSE五步教学法在视觉传达设计课程教学中的理论与实践研究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左文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地方优秀文化融入高校旅游专业课课程思政”教学改革与实践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曾荣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国学系列课程思政育人的探索与实践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周平尚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地方高校广播电视学专业课程思政的教育实践研究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刘芝庭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基于“新文科”的地方文化资源融入传媒类专业实践教学研究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丁陆爱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基于开放实验室的应用型网络安全人才培养模式的研究与实践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段国云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基于“三全育人”理念的组织育人体系构建与实践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林泽红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普通项目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教育供给侧视域下地方性本科院校大学英语课程思政改革研究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胡维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公共英语项目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“金课”背景下大学英语读写课程教学改革与研究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郭娟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公共英语项目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后疫情时代下“国培计划”体育教师继续教育混合式培训模式研究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卢丹旭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继续教育项目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供给侧改革视域下地方高校非学历教育发展路径研究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王永春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继续教育项目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原典导读融入汉语言文学课程教学的研究与实践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周欣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湘潭大学对口支援项目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“金课”建设背景下《中国共产党思想政治教育史》课程教学改革研究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李定坤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湘潭大学对口支援项目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240" w:firstLine="480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　　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</w:t>
      </w:r>
    </w:p>
    <w:sectPr>
      <w:pgSz w:w="11906" w:h="16838"/>
      <w:pgMar w:top="1531" w:right="1800" w:bottom="153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A467B"/>
    <w:rsid w:val="006F3EBF"/>
    <w:rsid w:val="009E0B5C"/>
    <w:rsid w:val="00A11C3F"/>
    <w:rsid w:val="00EC313E"/>
    <w:rsid w:val="011451CE"/>
    <w:rsid w:val="02640A44"/>
    <w:rsid w:val="03691F89"/>
    <w:rsid w:val="05DA232A"/>
    <w:rsid w:val="05DB5063"/>
    <w:rsid w:val="05E7159F"/>
    <w:rsid w:val="07410C69"/>
    <w:rsid w:val="07A53C69"/>
    <w:rsid w:val="08763616"/>
    <w:rsid w:val="09ED3DDD"/>
    <w:rsid w:val="0A432287"/>
    <w:rsid w:val="0A89679E"/>
    <w:rsid w:val="0B806EC8"/>
    <w:rsid w:val="0B984583"/>
    <w:rsid w:val="0C9E3613"/>
    <w:rsid w:val="0D471A5D"/>
    <w:rsid w:val="0DB1490F"/>
    <w:rsid w:val="0DBB642C"/>
    <w:rsid w:val="0DF93A75"/>
    <w:rsid w:val="0EA43D59"/>
    <w:rsid w:val="0EE3146B"/>
    <w:rsid w:val="0F0B577A"/>
    <w:rsid w:val="10B557E9"/>
    <w:rsid w:val="10CC3FD3"/>
    <w:rsid w:val="110263D7"/>
    <w:rsid w:val="11984AE0"/>
    <w:rsid w:val="11B81180"/>
    <w:rsid w:val="12AA08AA"/>
    <w:rsid w:val="14005D40"/>
    <w:rsid w:val="1508527B"/>
    <w:rsid w:val="15F60C94"/>
    <w:rsid w:val="161577CA"/>
    <w:rsid w:val="170C4936"/>
    <w:rsid w:val="17C62A10"/>
    <w:rsid w:val="1822108F"/>
    <w:rsid w:val="185D7788"/>
    <w:rsid w:val="19D674B7"/>
    <w:rsid w:val="1AE25C22"/>
    <w:rsid w:val="1B004B98"/>
    <w:rsid w:val="1B8D383A"/>
    <w:rsid w:val="1B8F37D2"/>
    <w:rsid w:val="1C0F2185"/>
    <w:rsid w:val="1C6D2F68"/>
    <w:rsid w:val="1DE07BA3"/>
    <w:rsid w:val="1E4B7A66"/>
    <w:rsid w:val="1EE148CB"/>
    <w:rsid w:val="1F5F5118"/>
    <w:rsid w:val="1FA32664"/>
    <w:rsid w:val="1FBA05A1"/>
    <w:rsid w:val="2004284F"/>
    <w:rsid w:val="20320F44"/>
    <w:rsid w:val="20527A55"/>
    <w:rsid w:val="212B74E7"/>
    <w:rsid w:val="21B547C2"/>
    <w:rsid w:val="225073F5"/>
    <w:rsid w:val="22D44F4F"/>
    <w:rsid w:val="24615AD2"/>
    <w:rsid w:val="24DB1648"/>
    <w:rsid w:val="250D1CB2"/>
    <w:rsid w:val="252A336F"/>
    <w:rsid w:val="26594A43"/>
    <w:rsid w:val="26F75BBD"/>
    <w:rsid w:val="27EA397A"/>
    <w:rsid w:val="281E06A0"/>
    <w:rsid w:val="283F5035"/>
    <w:rsid w:val="28773A02"/>
    <w:rsid w:val="288D1785"/>
    <w:rsid w:val="2A8D4191"/>
    <w:rsid w:val="2BAC4979"/>
    <w:rsid w:val="2C7B50B0"/>
    <w:rsid w:val="2CCE0EC8"/>
    <w:rsid w:val="2E00195A"/>
    <w:rsid w:val="2ECA519A"/>
    <w:rsid w:val="2EE854F1"/>
    <w:rsid w:val="2F467322"/>
    <w:rsid w:val="31345054"/>
    <w:rsid w:val="314F7A82"/>
    <w:rsid w:val="321C02B1"/>
    <w:rsid w:val="3277606C"/>
    <w:rsid w:val="32F66028"/>
    <w:rsid w:val="33835375"/>
    <w:rsid w:val="3432568E"/>
    <w:rsid w:val="34696EA9"/>
    <w:rsid w:val="34C47662"/>
    <w:rsid w:val="35730BFC"/>
    <w:rsid w:val="36844C01"/>
    <w:rsid w:val="371A6883"/>
    <w:rsid w:val="373F3C47"/>
    <w:rsid w:val="377905DD"/>
    <w:rsid w:val="38986A4E"/>
    <w:rsid w:val="389B08E0"/>
    <w:rsid w:val="3A21003A"/>
    <w:rsid w:val="3AB65A59"/>
    <w:rsid w:val="3AC638C6"/>
    <w:rsid w:val="3B2B5171"/>
    <w:rsid w:val="3C501C7B"/>
    <w:rsid w:val="3C763E9B"/>
    <w:rsid w:val="3C847123"/>
    <w:rsid w:val="3CD8507B"/>
    <w:rsid w:val="3DEE479E"/>
    <w:rsid w:val="3F514398"/>
    <w:rsid w:val="3FAA7166"/>
    <w:rsid w:val="404F4BBA"/>
    <w:rsid w:val="40514642"/>
    <w:rsid w:val="40AC6876"/>
    <w:rsid w:val="41614DCC"/>
    <w:rsid w:val="41E278E2"/>
    <w:rsid w:val="43255B01"/>
    <w:rsid w:val="449D6B07"/>
    <w:rsid w:val="44E5269F"/>
    <w:rsid w:val="44EF3CFB"/>
    <w:rsid w:val="452A7C82"/>
    <w:rsid w:val="45756FC5"/>
    <w:rsid w:val="45E31CC6"/>
    <w:rsid w:val="46C029E0"/>
    <w:rsid w:val="47472E4C"/>
    <w:rsid w:val="475000BA"/>
    <w:rsid w:val="48151604"/>
    <w:rsid w:val="481C4B6C"/>
    <w:rsid w:val="488B1B95"/>
    <w:rsid w:val="49161371"/>
    <w:rsid w:val="492F2C2E"/>
    <w:rsid w:val="4940104C"/>
    <w:rsid w:val="49B70719"/>
    <w:rsid w:val="4B0B2DD0"/>
    <w:rsid w:val="4B420BA9"/>
    <w:rsid w:val="4BFF1687"/>
    <w:rsid w:val="4C0914D3"/>
    <w:rsid w:val="4C685C78"/>
    <w:rsid w:val="4C9E0BB1"/>
    <w:rsid w:val="4DD46ED7"/>
    <w:rsid w:val="4E097F0B"/>
    <w:rsid w:val="4E3B0952"/>
    <w:rsid w:val="4E804D88"/>
    <w:rsid w:val="52B3432C"/>
    <w:rsid w:val="52C56CC4"/>
    <w:rsid w:val="53242DE2"/>
    <w:rsid w:val="532E72BD"/>
    <w:rsid w:val="536B7BA7"/>
    <w:rsid w:val="55750B37"/>
    <w:rsid w:val="55A122F1"/>
    <w:rsid w:val="55E92ADE"/>
    <w:rsid w:val="560C4060"/>
    <w:rsid w:val="56B26AF8"/>
    <w:rsid w:val="593030DD"/>
    <w:rsid w:val="5AED78C6"/>
    <w:rsid w:val="5B3129FF"/>
    <w:rsid w:val="5CD62F41"/>
    <w:rsid w:val="5CFB1F63"/>
    <w:rsid w:val="5D7153D1"/>
    <w:rsid w:val="5F64527D"/>
    <w:rsid w:val="5FC471D6"/>
    <w:rsid w:val="60574C15"/>
    <w:rsid w:val="60FC07B7"/>
    <w:rsid w:val="62355FED"/>
    <w:rsid w:val="62E41B03"/>
    <w:rsid w:val="62F954A5"/>
    <w:rsid w:val="636876EB"/>
    <w:rsid w:val="63B93AD8"/>
    <w:rsid w:val="63EB2370"/>
    <w:rsid w:val="64964E80"/>
    <w:rsid w:val="659D5B90"/>
    <w:rsid w:val="675E092F"/>
    <w:rsid w:val="68295B37"/>
    <w:rsid w:val="6AAA722F"/>
    <w:rsid w:val="6B9A1C4E"/>
    <w:rsid w:val="6BBD4259"/>
    <w:rsid w:val="6BFD6AEB"/>
    <w:rsid w:val="6C864C04"/>
    <w:rsid w:val="6CB71287"/>
    <w:rsid w:val="6D1754D7"/>
    <w:rsid w:val="6D492054"/>
    <w:rsid w:val="6E1201BC"/>
    <w:rsid w:val="6E9D04E9"/>
    <w:rsid w:val="6F01478A"/>
    <w:rsid w:val="6F031127"/>
    <w:rsid w:val="6FBF1AB7"/>
    <w:rsid w:val="70656CBF"/>
    <w:rsid w:val="72731019"/>
    <w:rsid w:val="72844B7E"/>
    <w:rsid w:val="7293589D"/>
    <w:rsid w:val="72EB58DA"/>
    <w:rsid w:val="72F54FF8"/>
    <w:rsid w:val="730E0BBC"/>
    <w:rsid w:val="74587457"/>
    <w:rsid w:val="751A7133"/>
    <w:rsid w:val="7525608D"/>
    <w:rsid w:val="761F4FB3"/>
    <w:rsid w:val="771230A4"/>
    <w:rsid w:val="77B26ECB"/>
    <w:rsid w:val="77B46AFA"/>
    <w:rsid w:val="77D05645"/>
    <w:rsid w:val="78AF4244"/>
    <w:rsid w:val="78C65769"/>
    <w:rsid w:val="7AE42667"/>
    <w:rsid w:val="7BB37C14"/>
    <w:rsid w:val="7BE30A4C"/>
    <w:rsid w:val="7C8F4B37"/>
    <w:rsid w:val="7CEC6D70"/>
    <w:rsid w:val="7D2C4A4B"/>
    <w:rsid w:val="7D51565F"/>
    <w:rsid w:val="7F01353C"/>
    <w:rsid w:val="7F5C2DEC"/>
    <w:rsid w:val="7F61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Jenny1417057240</cp:lastModifiedBy>
  <cp:lastPrinted>2020-07-08T03:50:00Z</cp:lastPrinted>
  <dcterms:modified xsi:type="dcterms:W3CDTF">2020-07-08T04:10:38Z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